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0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海东市</w:t>
      </w: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统计局202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年部门“双随机、一公开”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抽查检查</w:t>
      </w: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计划</w:t>
      </w:r>
    </w:p>
    <w:tbl>
      <w:tblPr>
        <w:tblStyle w:val="3"/>
        <w:tblpPr w:leftFromText="180" w:rightFromText="180" w:vertAnchor="text" w:horzAnchor="page" w:tblpX="2086" w:tblpY="5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464"/>
        <w:gridCol w:w="865"/>
        <w:gridCol w:w="1096"/>
        <w:gridCol w:w="877"/>
        <w:gridCol w:w="2319"/>
        <w:gridCol w:w="1039"/>
        <w:gridCol w:w="969"/>
        <w:gridCol w:w="1165"/>
        <w:gridCol w:w="1166"/>
        <w:gridCol w:w="1061"/>
      </w:tblGrid>
      <w:tr w14:paraId="52DF6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B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F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30"/>
              </w:tabs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抽查事项名称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1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事项类别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6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抽查对象范围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3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抽查对象类别</w:t>
            </w:r>
          </w:p>
        </w:tc>
        <w:tc>
          <w:tcPr>
            <w:tcW w:w="2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1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计划名称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F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抽查类型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1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抽查比例及频次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3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检查对象数量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2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检查时间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A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检查方式</w:t>
            </w:r>
          </w:p>
        </w:tc>
      </w:tr>
      <w:tr w14:paraId="056E0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</w:trPr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1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1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对统计调查对象执行统计法律法规情况的监督检查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A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一般事项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8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规模以上企业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1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主体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9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2025年市统计局“双随机、一公开”统计执法检查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9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不定向抽查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F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5%；1次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22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36户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Calibri" w:hAnsi="Calibri" w:cs="Calibri" w:eastAsiaTheme="minorEastAsia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0"/>
                <w:szCs w:val="20"/>
                <w:lang w:val="en-US" w:eastAsia="zh-CN"/>
              </w:rPr>
              <w:t>8月中下旬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9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现场核查</w:t>
            </w:r>
          </w:p>
        </w:tc>
      </w:tr>
    </w:tbl>
    <w:p w14:paraId="395C28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仿宋" w:hAnsi="方正公文仿宋" w:eastAsia="方正公文仿宋" w:cs="方正公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261EE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538135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538135"/>
          <w:spacing w:val="0"/>
          <w:sz w:val="44"/>
          <w:szCs w:val="44"/>
          <w:shd w:val="clear" w:fill="FFFFFF"/>
        </w:rPr>
        <w:t> </w:t>
      </w:r>
    </w:p>
    <w:p w14:paraId="72F92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538135"/>
          <w:spacing w:val="0"/>
          <w:sz w:val="44"/>
          <w:szCs w:val="44"/>
          <w:shd w:val="clear" w:fill="FFFFFF"/>
        </w:rPr>
      </w:pPr>
    </w:p>
    <w:p w14:paraId="0E0B0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538135"/>
          <w:spacing w:val="0"/>
          <w:sz w:val="44"/>
          <w:szCs w:val="44"/>
          <w:shd w:val="clear" w:fill="FFFFFF"/>
        </w:rPr>
      </w:pPr>
    </w:p>
    <w:p w14:paraId="06F3C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538135"/>
          <w:spacing w:val="0"/>
          <w:sz w:val="44"/>
          <w:szCs w:val="44"/>
          <w:shd w:val="clear" w:fill="FFFFFF"/>
        </w:rPr>
      </w:pPr>
    </w:p>
    <w:p w14:paraId="32113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6258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9EC0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AFCE7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7842"/>
    <w:rsid w:val="06631006"/>
    <w:rsid w:val="10812DE2"/>
    <w:rsid w:val="11747842"/>
    <w:rsid w:val="39290124"/>
    <w:rsid w:val="647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0</Lines>
  <Paragraphs>0</Paragraphs>
  <TotalTime>20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2025-08-06T00:55:00Z</dcterms:created>
  <dc:creator>泰山巅</dc:creator>
  <cp:lastModifiedBy>竹子</cp:lastModifiedBy>
  <dcterms:modified xsi:type="dcterms:W3CDTF">2025-08-08T01:20:23Z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73A44D91969E4BEEA96D2D7AFC8B8CB3_13</vt:lpwstr>
  </property>
  <property fmtid="{D5CDD505-2E9C-101B-9397-08002B2CF9AE}" pid="4" name="KSOTemplateDocerSaveRecord">
    <vt:lpwstr>eyJoZGlkIjoiYmE4ZGFhMTZlODVmYjgxZGFmMDQ0OGE5OGY5YTUxNTIiLCJ1c2VySWQiOiIzNjQ0ODc0OTYifQ==</vt:lpwstr>
  </property>
</Properties>
</file>